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5EE1F" w14:textId="4F4E50D3" w:rsidR="00252DD0" w:rsidRPr="001A71AB" w:rsidRDefault="00AA2043" w:rsidP="0060415A">
      <w:pPr>
        <w:tabs>
          <w:tab w:val="left" w:pos="426"/>
        </w:tabs>
        <w:ind w:left="0" w:hanging="2"/>
        <w:jc w:val="center"/>
        <w:rPr>
          <w:rFonts w:ascii="Arial" w:eastAsia="Arial" w:hAnsi="Arial" w:cs="Arial"/>
          <w:sz w:val="24"/>
          <w:szCs w:val="24"/>
          <w:highlight w:val="yellow"/>
          <w:u w:val="single"/>
        </w:rPr>
      </w:pP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MODELO</w:t>
      </w:r>
      <w:r w:rsidR="00D160DD" w:rsidRPr="001A71AB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S</w:t>
      </w:r>
      <w:r w:rsidR="00671E1C" w:rsidRPr="001A71AB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</w:t>
      </w:r>
      <w:r w:rsidR="00861B63" w:rsidRPr="001A71AB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F</w:t>
      </w:r>
      <w:r w:rsidR="004B3F14" w:rsidRPr="001A71AB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ES</w:t>
      </w:r>
      <w:r w:rsidR="00B906BF" w:rsidRPr="001A71AB"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 xml:space="preserve"> N º </w:t>
      </w:r>
      <w:r>
        <w:rPr>
          <w:rFonts w:ascii="Arial" w:eastAsia="Arial" w:hAnsi="Arial" w:cs="Arial"/>
          <w:b/>
          <w:sz w:val="24"/>
          <w:szCs w:val="24"/>
          <w:highlight w:val="yellow"/>
          <w:u w:val="single"/>
        </w:rPr>
        <w:t>13</w:t>
      </w:r>
      <w:bookmarkStart w:id="0" w:name="_GoBack"/>
      <w:bookmarkEnd w:id="0"/>
    </w:p>
    <w:p w14:paraId="714371CF" w14:textId="5B6A9C2C" w:rsidR="008C2BAA" w:rsidRPr="006A6CE9" w:rsidRDefault="00B906BF" w:rsidP="009472C2">
      <w:pPr>
        <w:ind w:leftChars="0" w:left="-2" w:firstLineChars="0" w:firstLine="0"/>
        <w:jc w:val="both"/>
        <w:rPr>
          <w:rFonts w:ascii="Arial" w:hAnsi="Arial" w:cs="Arial"/>
          <w:sz w:val="24"/>
          <w:szCs w:val="24"/>
        </w:rPr>
      </w:pPr>
      <w:r w:rsidRPr="006A6CE9">
        <w:rPr>
          <w:rFonts w:ascii="Arial" w:eastAsia="Arial" w:hAnsi="Arial" w:cs="Arial"/>
          <w:b/>
          <w:sz w:val="24"/>
          <w:szCs w:val="24"/>
          <w:highlight w:val="yellow"/>
        </w:rPr>
        <w:t>Assunto:</w:t>
      </w:r>
      <w:r w:rsidR="004B3F14" w:rsidRPr="006A6CE9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 w:rsidRPr="006A6CE9">
        <w:rPr>
          <w:rFonts w:ascii="Arial" w:eastAsia="Arial" w:hAnsi="Arial" w:cs="Arial"/>
          <w:sz w:val="24"/>
          <w:szCs w:val="24"/>
        </w:rPr>
        <w:t xml:space="preserve"> </w:t>
      </w:r>
      <w:r w:rsidR="008C2BAA">
        <w:rPr>
          <w:rFonts w:ascii="Arial" w:hAnsi="Arial" w:cs="Arial"/>
          <w:sz w:val="24"/>
          <w:szCs w:val="24"/>
        </w:rPr>
        <w:t xml:space="preserve">Modelo de planilha para registro e monitoramento das temperaturas de refrigerador de armazenamento de produtos de saúde </w:t>
      </w:r>
      <w:proofErr w:type="spellStart"/>
      <w:r w:rsidR="008C2BAA">
        <w:rPr>
          <w:rFonts w:ascii="Arial" w:hAnsi="Arial" w:cs="Arial"/>
          <w:sz w:val="24"/>
          <w:szCs w:val="24"/>
        </w:rPr>
        <w:t>termolábeis</w:t>
      </w:r>
      <w:proofErr w:type="spellEnd"/>
      <w:r w:rsidR="008C2BAA">
        <w:rPr>
          <w:rFonts w:ascii="Arial" w:hAnsi="Arial" w:cs="Arial"/>
          <w:sz w:val="24"/>
          <w:szCs w:val="24"/>
        </w:rPr>
        <w:t>.</w:t>
      </w:r>
    </w:p>
    <w:p w14:paraId="7A36C7DA" w14:textId="68A009E9" w:rsidR="009472C2" w:rsidRDefault="006A6CE9" w:rsidP="00E860EB">
      <w:pPr>
        <w:ind w:leftChars="0" w:left="-2" w:firstLineChars="0" w:firstLine="0"/>
        <w:jc w:val="both"/>
        <w:rPr>
          <w:rFonts w:ascii="Arial" w:hAnsi="Arial" w:cs="Arial"/>
        </w:rPr>
      </w:pPr>
      <w:r w:rsidRPr="006A6CE9">
        <w:rPr>
          <w:rFonts w:ascii="Arial" w:hAnsi="Arial" w:cs="Arial"/>
        </w:rPr>
        <w:t>C</w:t>
      </w:r>
      <w:r w:rsidR="00A56AE4" w:rsidRPr="006A6CE9">
        <w:rPr>
          <w:rFonts w:ascii="Arial" w:hAnsi="Arial" w:cs="Arial"/>
        </w:rPr>
        <w:t xml:space="preserve">onsiderando o disposto na </w:t>
      </w:r>
      <w:r w:rsidRPr="006A6CE9">
        <w:rPr>
          <w:rFonts w:ascii="Arial" w:hAnsi="Arial" w:cs="Arial"/>
        </w:rPr>
        <w:t xml:space="preserve">Resolução-RDC nº. 63, de 25/11/201 e </w:t>
      </w:r>
      <w:r w:rsidR="002E0F9B">
        <w:rPr>
          <w:rFonts w:ascii="Arial" w:hAnsi="Arial" w:cs="Arial"/>
        </w:rPr>
        <w:t xml:space="preserve">na </w:t>
      </w:r>
      <w:r w:rsidR="002E0F9B" w:rsidRPr="002E0F9B">
        <w:rPr>
          <w:rFonts w:ascii="Arial" w:hAnsi="Arial" w:cs="Arial"/>
        </w:rPr>
        <w:t>Resoluçã</w:t>
      </w:r>
      <w:r w:rsidR="002E0F9B">
        <w:rPr>
          <w:rFonts w:ascii="Arial" w:hAnsi="Arial" w:cs="Arial"/>
        </w:rPr>
        <w:t>o</w:t>
      </w:r>
      <w:r w:rsidR="002E0F9B" w:rsidRPr="002E0F9B">
        <w:rPr>
          <w:rFonts w:ascii="Arial" w:hAnsi="Arial" w:cs="Arial"/>
        </w:rPr>
        <w:t xml:space="preserve"> - RDC nº 430, de 08 de outubro de 2020</w:t>
      </w:r>
      <w:r w:rsidR="009472C2">
        <w:rPr>
          <w:rFonts w:ascii="Arial" w:hAnsi="Arial" w:cs="Arial"/>
        </w:rPr>
        <w:t>.</w:t>
      </w:r>
    </w:p>
    <w:tbl>
      <w:tblPr>
        <w:tblStyle w:val="TableNormal1"/>
        <w:tblpPr w:leftFromText="141" w:rightFromText="141" w:vertAnchor="text" w:horzAnchor="margin" w:tblpXSpec="center" w:tblpY="1039"/>
        <w:tblW w:w="10325" w:type="dxa"/>
        <w:tblInd w:w="0" w:type="dxa"/>
        <w:tblBorders>
          <w:top w:val="single" w:sz="18" w:space="0" w:color="221F1F"/>
          <w:left w:val="single" w:sz="18" w:space="0" w:color="221F1F"/>
          <w:bottom w:val="single" w:sz="18" w:space="0" w:color="221F1F"/>
          <w:right w:val="single" w:sz="18" w:space="0" w:color="221F1F"/>
          <w:insideH w:val="single" w:sz="18" w:space="0" w:color="221F1F"/>
          <w:insideV w:val="single" w:sz="1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2693"/>
        <w:gridCol w:w="5624"/>
      </w:tblGrid>
      <w:tr w:rsidR="00776F1B" w14:paraId="77FB6D78" w14:textId="77777777" w:rsidTr="00E860EB">
        <w:trPr>
          <w:trHeight w:val="720"/>
        </w:trPr>
        <w:tc>
          <w:tcPr>
            <w:tcW w:w="4701" w:type="dxa"/>
            <w:gridSpan w:val="2"/>
          </w:tcPr>
          <w:p w14:paraId="54AF3790" w14:textId="77777777" w:rsidR="00776F1B" w:rsidRDefault="00776F1B" w:rsidP="00776F1B">
            <w:pPr>
              <w:pStyle w:val="TableParagraph"/>
              <w:spacing w:before="43"/>
              <w:ind w:left="-1"/>
              <w:textDirection w:val="lrTb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21F1F"/>
                <w:sz w:val="14"/>
              </w:rPr>
              <w:t>NOME</w:t>
            </w:r>
            <w:r>
              <w:rPr>
                <w:rFonts w:ascii="Arial"/>
                <w:b/>
                <w:color w:val="221F1F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221F1F"/>
                <w:sz w:val="14"/>
              </w:rPr>
              <w:t>DO</w:t>
            </w:r>
            <w:r>
              <w:rPr>
                <w:rFonts w:ascii="Arial"/>
                <w:b/>
                <w:color w:val="221F1F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color w:val="221F1F"/>
                <w:spacing w:val="-2"/>
                <w:sz w:val="14"/>
              </w:rPr>
              <w:t>ESTABELECIMENTO</w:t>
            </w:r>
          </w:p>
        </w:tc>
        <w:tc>
          <w:tcPr>
            <w:tcW w:w="5624" w:type="dxa"/>
          </w:tcPr>
          <w:p w14:paraId="60F37C7B" w14:textId="77777777" w:rsidR="00776F1B" w:rsidRDefault="00776F1B" w:rsidP="00776F1B">
            <w:pPr>
              <w:pStyle w:val="TableParagraph"/>
              <w:spacing w:line="151" w:lineRule="exact"/>
              <w:ind w:left="-1"/>
              <w:textDirection w:val="lrTb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21F1F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 xml:space="preserve">DADOS DO REFRIGERADOR </w:t>
            </w:r>
            <w:r w:rsidRPr="005F5F37">
              <w:rPr>
                <w:rFonts w:ascii="Arial"/>
                <w:b/>
                <w:spacing w:val="-2"/>
                <w:sz w:val="14"/>
                <w:lang w:val="pt-BR"/>
              </w:rPr>
              <w:t>(MODELO, MARCA E CAPACIDADE)</w:t>
            </w:r>
          </w:p>
        </w:tc>
      </w:tr>
      <w:tr w:rsidR="00776F1B" w14:paraId="372295C0" w14:textId="77777777" w:rsidTr="00E860EB">
        <w:trPr>
          <w:trHeight w:val="660"/>
        </w:trPr>
        <w:tc>
          <w:tcPr>
            <w:tcW w:w="10325" w:type="dxa"/>
            <w:gridSpan w:val="3"/>
          </w:tcPr>
          <w:p w14:paraId="03A39F4A" w14:textId="77777777" w:rsidR="00776F1B" w:rsidRDefault="00776F1B" w:rsidP="00776F1B">
            <w:pPr>
              <w:pStyle w:val="TableParagraph"/>
              <w:spacing w:line="156" w:lineRule="exact"/>
              <w:ind w:left="-1"/>
              <w:textDirection w:val="lrTb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RESPONSÁVEL</w:t>
            </w:r>
            <w:r>
              <w:rPr>
                <w:rFonts w:ascii="Arial" w:hAnsi="Arial"/>
                <w:b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TÉCNICO</w:t>
            </w:r>
          </w:p>
        </w:tc>
      </w:tr>
      <w:tr w:rsidR="00776F1B" w14:paraId="6A47F422" w14:textId="77777777" w:rsidTr="00E860EB">
        <w:trPr>
          <w:trHeight w:val="365"/>
        </w:trPr>
        <w:tc>
          <w:tcPr>
            <w:tcW w:w="2008" w:type="dxa"/>
            <w:vMerge w:val="restart"/>
          </w:tcPr>
          <w:p w14:paraId="44D7C59C" w14:textId="77777777" w:rsidR="00776F1B" w:rsidRDefault="00776F1B" w:rsidP="00776F1B">
            <w:pPr>
              <w:pStyle w:val="TableParagraph"/>
              <w:spacing w:before="83"/>
              <w:ind w:left="-1"/>
              <w:textDirection w:val="lrTb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21F1F"/>
                <w:spacing w:val="-5"/>
                <w:sz w:val="14"/>
              </w:rPr>
              <w:t>MÊS</w:t>
            </w:r>
          </w:p>
        </w:tc>
        <w:tc>
          <w:tcPr>
            <w:tcW w:w="2693" w:type="dxa"/>
            <w:vMerge w:val="restart"/>
          </w:tcPr>
          <w:p w14:paraId="24C4C9DD" w14:textId="77777777" w:rsidR="00776F1B" w:rsidRDefault="00776F1B" w:rsidP="00776F1B">
            <w:pPr>
              <w:pStyle w:val="TableParagraph"/>
              <w:spacing w:before="76"/>
              <w:ind w:left="-1"/>
              <w:textDirection w:val="lrTb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21F1F"/>
                <w:spacing w:val="-5"/>
                <w:sz w:val="14"/>
              </w:rPr>
              <w:t>ANO</w:t>
            </w:r>
          </w:p>
        </w:tc>
        <w:tc>
          <w:tcPr>
            <w:tcW w:w="5624" w:type="dxa"/>
            <w:tcBorders>
              <w:bottom w:val="nil"/>
            </w:tcBorders>
          </w:tcPr>
          <w:p w14:paraId="2C80F51C" w14:textId="77777777" w:rsidR="00776F1B" w:rsidRDefault="00776F1B" w:rsidP="00776F1B">
            <w:pPr>
              <w:pStyle w:val="TableParagraph"/>
              <w:spacing w:before="64"/>
              <w:ind w:left="-1"/>
              <w:textDirection w:val="lrTb"/>
              <w:rPr>
                <w:rFonts w:ascii="Arial"/>
                <w:b/>
                <w:sz w:val="14"/>
              </w:rPr>
            </w:pPr>
            <w:r w:rsidRPr="005F5F37">
              <w:rPr>
                <w:rFonts w:ascii="Arial"/>
                <w:b/>
                <w:sz w:val="14"/>
                <w:lang w:val="pt-BR"/>
              </w:rPr>
              <w:t>DADOS DO TERM</w:t>
            </w:r>
            <w:r w:rsidRPr="005F5F37">
              <w:rPr>
                <w:rFonts w:ascii="Arial"/>
                <w:b/>
                <w:sz w:val="14"/>
                <w:lang w:val="pt-BR"/>
              </w:rPr>
              <w:t>Ô</w:t>
            </w:r>
            <w:r w:rsidRPr="005F5F37">
              <w:rPr>
                <w:rFonts w:ascii="Arial"/>
                <w:b/>
                <w:sz w:val="14"/>
                <w:lang w:val="pt-BR"/>
              </w:rPr>
              <w:t>METRO (MARCA E MODELO)</w:t>
            </w:r>
          </w:p>
        </w:tc>
      </w:tr>
      <w:tr w:rsidR="00776F1B" w14:paraId="33ABD4A4" w14:textId="77777777" w:rsidTr="00E860EB">
        <w:trPr>
          <w:trHeight w:val="319"/>
        </w:trPr>
        <w:tc>
          <w:tcPr>
            <w:tcW w:w="2008" w:type="dxa"/>
            <w:vMerge/>
            <w:tcBorders>
              <w:top w:val="nil"/>
            </w:tcBorders>
          </w:tcPr>
          <w:p w14:paraId="656DA8B2" w14:textId="77777777" w:rsidR="00776F1B" w:rsidRDefault="00776F1B" w:rsidP="00776F1B">
            <w:pPr>
              <w:ind w:left="-2" w:firstLine="0"/>
              <w:textDirection w:val="lrTb"/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AEDA788" w14:textId="77777777" w:rsidR="00776F1B" w:rsidRDefault="00776F1B" w:rsidP="00776F1B">
            <w:pPr>
              <w:ind w:left="-2" w:firstLine="0"/>
              <w:textDirection w:val="lrTb"/>
              <w:rPr>
                <w:sz w:val="2"/>
                <w:szCs w:val="2"/>
              </w:rPr>
            </w:pPr>
          </w:p>
        </w:tc>
        <w:tc>
          <w:tcPr>
            <w:tcW w:w="5624" w:type="dxa"/>
            <w:tcBorders>
              <w:top w:val="nil"/>
            </w:tcBorders>
          </w:tcPr>
          <w:p w14:paraId="4A40D157" w14:textId="77777777" w:rsidR="00776F1B" w:rsidRDefault="00776F1B" w:rsidP="00776F1B">
            <w:pPr>
              <w:pStyle w:val="TableParagraph"/>
              <w:ind w:left="0" w:hanging="2"/>
              <w:textDirection w:val="lrTb"/>
              <w:rPr>
                <w:rFonts w:ascii="Times New Roman"/>
                <w:sz w:val="18"/>
              </w:rPr>
            </w:pPr>
          </w:p>
        </w:tc>
      </w:tr>
    </w:tbl>
    <w:p w14:paraId="186D2104" w14:textId="56249C1D" w:rsidR="00776F1B" w:rsidRDefault="00776F1B" w:rsidP="00776F1B">
      <w:pPr>
        <w:pStyle w:val="Ttulo"/>
        <w:ind w:left="1" w:hanging="3"/>
        <w:jc w:val="center"/>
        <w:rPr>
          <w:sz w:val="28"/>
          <w:szCs w:val="28"/>
        </w:rPr>
      </w:pPr>
      <w:r w:rsidRPr="00776F1B">
        <w:rPr>
          <w:sz w:val="28"/>
          <w:szCs w:val="28"/>
        </w:rPr>
        <w:t>CONTROLE</w:t>
      </w:r>
      <w:r w:rsidRPr="00776F1B">
        <w:rPr>
          <w:spacing w:val="-11"/>
          <w:sz w:val="28"/>
          <w:szCs w:val="28"/>
        </w:rPr>
        <w:t xml:space="preserve"> </w:t>
      </w:r>
      <w:r w:rsidRPr="00776F1B">
        <w:rPr>
          <w:sz w:val="28"/>
          <w:szCs w:val="28"/>
        </w:rPr>
        <w:t>DIÁRIO</w:t>
      </w:r>
      <w:r w:rsidRPr="00776F1B">
        <w:rPr>
          <w:spacing w:val="-9"/>
          <w:sz w:val="28"/>
          <w:szCs w:val="28"/>
        </w:rPr>
        <w:t xml:space="preserve"> </w:t>
      </w:r>
      <w:r w:rsidRPr="00776F1B">
        <w:rPr>
          <w:sz w:val="28"/>
          <w:szCs w:val="28"/>
        </w:rPr>
        <w:t>DA</w:t>
      </w:r>
      <w:r w:rsidRPr="00776F1B">
        <w:rPr>
          <w:spacing w:val="-10"/>
          <w:sz w:val="28"/>
          <w:szCs w:val="28"/>
        </w:rPr>
        <w:t xml:space="preserve"> </w:t>
      </w:r>
      <w:r w:rsidRPr="00776F1B">
        <w:rPr>
          <w:sz w:val="28"/>
          <w:szCs w:val="28"/>
        </w:rPr>
        <w:t>TEMPERATURA</w:t>
      </w:r>
      <w:r w:rsidRPr="00776F1B">
        <w:rPr>
          <w:spacing w:val="-8"/>
          <w:sz w:val="28"/>
          <w:szCs w:val="28"/>
        </w:rPr>
        <w:t xml:space="preserve"> </w:t>
      </w:r>
      <w:r w:rsidRPr="00776F1B">
        <w:rPr>
          <w:sz w:val="28"/>
          <w:szCs w:val="28"/>
        </w:rPr>
        <w:t>DO REFRIGERADOR</w:t>
      </w:r>
    </w:p>
    <w:p w14:paraId="0A91677C" w14:textId="77777777" w:rsidR="00776F1B" w:rsidRPr="00E860EB" w:rsidRDefault="00776F1B" w:rsidP="00776F1B">
      <w:pPr>
        <w:rPr>
          <w:sz w:val="8"/>
          <w:szCs w:val="8"/>
        </w:rPr>
      </w:pPr>
    </w:p>
    <w:tbl>
      <w:tblPr>
        <w:tblStyle w:val="TableNormal1"/>
        <w:tblW w:w="10349" w:type="dxa"/>
        <w:tblInd w:w="-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697"/>
        <w:gridCol w:w="695"/>
        <w:gridCol w:w="697"/>
        <w:gridCol w:w="697"/>
        <w:gridCol w:w="939"/>
        <w:gridCol w:w="696"/>
        <w:gridCol w:w="696"/>
        <w:gridCol w:w="696"/>
        <w:gridCol w:w="696"/>
        <w:gridCol w:w="998"/>
        <w:gridCol w:w="1981"/>
      </w:tblGrid>
      <w:tr w:rsidR="00776F1B" w14:paraId="6B396D77" w14:textId="77777777" w:rsidTr="00E860EB">
        <w:trPr>
          <w:trHeight w:val="248"/>
        </w:trPr>
        <w:tc>
          <w:tcPr>
            <w:tcW w:w="861" w:type="dxa"/>
            <w:vMerge w:val="restart"/>
          </w:tcPr>
          <w:p w14:paraId="2D9862A8" w14:textId="77777777" w:rsidR="00776F1B" w:rsidRDefault="00776F1B" w:rsidP="00776F1B">
            <w:pPr>
              <w:pStyle w:val="TableParagraph"/>
              <w:spacing w:before="171"/>
              <w:ind w:left="0" w:hanging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DIA</w:t>
            </w:r>
          </w:p>
        </w:tc>
        <w:tc>
          <w:tcPr>
            <w:tcW w:w="3725" w:type="dxa"/>
            <w:gridSpan w:val="5"/>
            <w:shd w:val="clear" w:color="auto" w:fill="00AF50"/>
          </w:tcPr>
          <w:p w14:paraId="4A0D9674" w14:textId="77777777" w:rsidR="00776F1B" w:rsidRDefault="00776F1B" w:rsidP="001D3347">
            <w:pPr>
              <w:pStyle w:val="TableParagraph"/>
              <w:spacing w:before="3" w:line="242" w:lineRule="exact"/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MANHÃ</w:t>
            </w:r>
          </w:p>
        </w:tc>
        <w:tc>
          <w:tcPr>
            <w:tcW w:w="3782" w:type="dxa"/>
            <w:gridSpan w:val="5"/>
            <w:tcBorders>
              <w:bottom w:val="single" w:sz="4" w:space="0" w:color="000000"/>
            </w:tcBorders>
            <w:shd w:val="clear" w:color="auto" w:fill="FFC000"/>
          </w:tcPr>
          <w:p w14:paraId="0651CEAA" w14:textId="77777777" w:rsidR="00776F1B" w:rsidRDefault="00776F1B" w:rsidP="001D3347">
            <w:pPr>
              <w:pStyle w:val="TableParagraph"/>
              <w:spacing w:before="3" w:line="242" w:lineRule="exact"/>
              <w:ind w:left="0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TARDE</w:t>
            </w:r>
          </w:p>
        </w:tc>
        <w:tc>
          <w:tcPr>
            <w:tcW w:w="1981" w:type="dxa"/>
            <w:vMerge w:val="restart"/>
            <w:shd w:val="clear" w:color="auto" w:fill="F1DBDB"/>
          </w:tcPr>
          <w:p w14:paraId="0B72002A" w14:textId="77777777" w:rsidR="00776F1B" w:rsidRDefault="00776F1B" w:rsidP="001D3347">
            <w:pPr>
              <w:pStyle w:val="TableParagraph"/>
              <w:ind w:left="0" w:hanging="2"/>
              <w:jc w:val="center"/>
              <w:rPr>
                <w:b/>
              </w:rPr>
            </w:pPr>
            <w:r>
              <w:rPr>
                <w:b/>
                <w:sz w:val="20"/>
              </w:rPr>
              <w:t>OBSERVAÇÕES/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</w:rPr>
              <w:t>MEDIDAS</w:t>
            </w:r>
          </w:p>
          <w:p w14:paraId="2F7D0BC6" w14:textId="77777777" w:rsidR="00776F1B" w:rsidRDefault="00776F1B" w:rsidP="001D3347">
            <w:pPr>
              <w:pStyle w:val="TableParagraph"/>
              <w:spacing w:before="38"/>
              <w:ind w:left="0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>ADOTADAS</w:t>
            </w:r>
          </w:p>
        </w:tc>
      </w:tr>
      <w:tr w:rsidR="00776F1B" w14:paraId="09E1F21E" w14:textId="77777777" w:rsidTr="00E860EB">
        <w:trPr>
          <w:trHeight w:val="288"/>
        </w:trPr>
        <w:tc>
          <w:tcPr>
            <w:tcW w:w="861" w:type="dxa"/>
            <w:vMerge/>
            <w:tcBorders>
              <w:top w:val="nil"/>
            </w:tcBorders>
          </w:tcPr>
          <w:p w14:paraId="15295376" w14:textId="77777777" w:rsidR="00776F1B" w:rsidRDefault="00776F1B" w:rsidP="001D3347">
            <w:pPr>
              <w:ind w:left="-2" w:firstLine="0"/>
              <w:rPr>
                <w:sz w:val="2"/>
                <w:szCs w:val="2"/>
              </w:rPr>
            </w:pPr>
          </w:p>
        </w:tc>
        <w:tc>
          <w:tcPr>
            <w:tcW w:w="697" w:type="dxa"/>
            <w:tcBorders>
              <w:top w:val="single" w:sz="4" w:space="0" w:color="000000"/>
              <w:right w:val="single" w:sz="4" w:space="0" w:color="000000"/>
            </w:tcBorders>
          </w:tcPr>
          <w:p w14:paraId="6D7398A0" w14:textId="77777777" w:rsidR="00776F1B" w:rsidRDefault="00776F1B" w:rsidP="001D3347">
            <w:pPr>
              <w:pStyle w:val="TableParagraph"/>
              <w:spacing w:line="228" w:lineRule="exact"/>
              <w:ind w:left="0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HORA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32C43" w14:textId="77777777" w:rsidR="00776F1B" w:rsidRDefault="00776F1B" w:rsidP="001D3347">
            <w:pPr>
              <w:pStyle w:val="TableParagraph"/>
              <w:spacing w:line="228" w:lineRule="exact"/>
              <w:ind w:left="0" w:hanging="2"/>
              <w:jc w:val="center"/>
              <w:rPr>
                <w:sz w:val="20"/>
              </w:rPr>
            </w:pPr>
            <w:r>
              <w:rPr>
                <w:sz w:val="20"/>
              </w:rPr>
              <w:t>ATUAL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5BCD1" w14:textId="77777777" w:rsidR="00776F1B" w:rsidRDefault="00776F1B" w:rsidP="001D3347">
            <w:pPr>
              <w:pStyle w:val="TableParagraph"/>
              <w:spacing w:line="228" w:lineRule="exact"/>
              <w:ind w:left="0" w:hanging="2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9536D" w14:textId="77777777" w:rsidR="00776F1B" w:rsidRDefault="00776F1B" w:rsidP="001D3347">
            <w:pPr>
              <w:pStyle w:val="TableParagraph"/>
              <w:spacing w:line="228" w:lineRule="exact"/>
              <w:ind w:left="0" w:hanging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MIN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</w:tcPr>
          <w:p w14:paraId="33A24A99" w14:textId="77777777" w:rsidR="00776F1B" w:rsidRDefault="00776F1B" w:rsidP="001D3347">
            <w:pPr>
              <w:pStyle w:val="TableParagraph"/>
              <w:spacing w:line="228" w:lineRule="exact"/>
              <w:ind w:left="0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RUBRICA</w:t>
            </w:r>
          </w:p>
        </w:tc>
        <w:tc>
          <w:tcPr>
            <w:tcW w:w="696" w:type="dxa"/>
            <w:tcBorders>
              <w:top w:val="single" w:sz="4" w:space="0" w:color="000000"/>
              <w:right w:val="single" w:sz="4" w:space="0" w:color="000000"/>
            </w:tcBorders>
          </w:tcPr>
          <w:p w14:paraId="7414ACCA" w14:textId="77777777" w:rsidR="00776F1B" w:rsidRDefault="00776F1B" w:rsidP="001D3347">
            <w:pPr>
              <w:pStyle w:val="TableParagraph"/>
              <w:spacing w:line="228" w:lineRule="exact"/>
              <w:ind w:left="0" w:hanging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HORA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5C016" w14:textId="77777777" w:rsidR="00776F1B" w:rsidRDefault="00776F1B" w:rsidP="001D3347">
            <w:pPr>
              <w:pStyle w:val="TableParagraph"/>
              <w:spacing w:line="228" w:lineRule="exact"/>
              <w:ind w:left="0" w:hanging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16EBD4" w14:textId="77777777" w:rsidR="00776F1B" w:rsidRDefault="00776F1B" w:rsidP="001D3347">
            <w:pPr>
              <w:pStyle w:val="TableParagraph"/>
              <w:spacing w:line="228" w:lineRule="exact"/>
              <w:ind w:left="0" w:hanging="2"/>
              <w:jc w:val="center"/>
              <w:rPr>
                <w:spacing w:val="-5"/>
                <w:sz w:val="20"/>
              </w:rPr>
            </w:pPr>
            <w:r>
              <w:rPr>
                <w:sz w:val="20"/>
              </w:rPr>
              <w:t>ATUAL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1E3B5" w14:textId="77777777" w:rsidR="00776F1B" w:rsidRDefault="00776F1B" w:rsidP="001D3347">
            <w:pPr>
              <w:pStyle w:val="TableParagraph"/>
              <w:spacing w:line="228" w:lineRule="exact"/>
              <w:ind w:left="0" w:hanging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MIN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</w:tcPr>
          <w:p w14:paraId="5169595D" w14:textId="77777777" w:rsidR="00776F1B" w:rsidRDefault="00776F1B" w:rsidP="001D3347">
            <w:pPr>
              <w:pStyle w:val="TableParagraph"/>
              <w:spacing w:line="228" w:lineRule="exact"/>
              <w:ind w:left="0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RUBRICA</w:t>
            </w: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F1DBDB"/>
          </w:tcPr>
          <w:p w14:paraId="519630FB" w14:textId="77777777" w:rsidR="00776F1B" w:rsidRDefault="00776F1B" w:rsidP="001D3347">
            <w:pPr>
              <w:ind w:left="-2" w:firstLine="0"/>
              <w:rPr>
                <w:sz w:val="2"/>
                <w:szCs w:val="2"/>
              </w:rPr>
            </w:pPr>
          </w:p>
        </w:tc>
      </w:tr>
      <w:tr w:rsidR="00776F1B" w14:paraId="5A480C5B" w14:textId="77777777" w:rsidTr="00E860EB">
        <w:trPr>
          <w:trHeight w:val="289"/>
        </w:trPr>
        <w:tc>
          <w:tcPr>
            <w:tcW w:w="861" w:type="dxa"/>
            <w:tcBorders>
              <w:bottom w:val="single" w:sz="4" w:space="0" w:color="000000"/>
            </w:tcBorders>
          </w:tcPr>
          <w:p w14:paraId="3C120FB6" w14:textId="77777777" w:rsidR="00776F1B" w:rsidRDefault="00776F1B" w:rsidP="001D3347">
            <w:pPr>
              <w:pStyle w:val="TableParagraph"/>
              <w:ind w:left="0" w:hanging="2"/>
            </w:pPr>
            <w:r>
              <w:rPr>
                <w:spacing w:val="-5"/>
              </w:rPr>
              <w:t>01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</w:tcPr>
          <w:p w14:paraId="1BF1966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CCB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D73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EBB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</w:tcBorders>
          </w:tcPr>
          <w:p w14:paraId="24B48EB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</w:tcPr>
          <w:p w14:paraId="3DD2F38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F94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E8F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333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</w:tcPr>
          <w:p w14:paraId="491A4C2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10E91E9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131BEEDB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90ED60E" w14:textId="77777777" w:rsidR="00776F1B" w:rsidRDefault="00776F1B" w:rsidP="001D3347">
            <w:pPr>
              <w:pStyle w:val="TableParagraph"/>
              <w:ind w:left="0" w:hanging="2"/>
            </w:pPr>
            <w:r>
              <w:rPr>
                <w:spacing w:val="-5"/>
              </w:rPr>
              <w:t>02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36862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BC4EF9D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29406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97F49A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0A8F7B4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7A447D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6A2517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C1D1FB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455D019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5B1D203A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76A4669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0DAF52A5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14:paraId="31A710B1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03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1490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D65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B58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C16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9541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692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71A9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2E7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95C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8A13A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4AADEEC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6C7F1D77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A023672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04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EF7739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BDAE4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9D4D60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24AA4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3AA4714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9A9FB0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ECF62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AD3B59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CA89B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091311A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B98B5B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49761242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14:paraId="639A5A16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05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E19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873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09E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951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6948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2B1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A01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B6A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A530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62D0D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031B4D6D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4A892D3D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1A748A4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06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99AA42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994210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E88595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D876A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3E4C13D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A1398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27D80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96D63D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A5B24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26B46E7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2FF631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3CE2DAEE" w14:textId="77777777" w:rsidTr="00E860EB">
        <w:trPr>
          <w:trHeight w:val="287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14:paraId="0B996CE2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07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C6E9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A3F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69C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FD7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9D0A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B45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8E0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785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544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139B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6D504E90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10800AB7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5F5B699" w14:textId="77777777" w:rsidR="00776F1B" w:rsidRDefault="00776F1B" w:rsidP="001D3347">
            <w:pPr>
              <w:pStyle w:val="TableParagraph"/>
              <w:ind w:left="0" w:hanging="2"/>
            </w:pPr>
            <w:r>
              <w:rPr>
                <w:spacing w:val="-5"/>
              </w:rPr>
              <w:t>08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E6AF92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E42FE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0E33E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EA7C09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4AA551EA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44668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1E582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28CDD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6CE29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5D3D3A2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0EDDE9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21B66676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14:paraId="1B27BE23" w14:textId="77777777" w:rsidR="00776F1B" w:rsidRDefault="00776F1B" w:rsidP="001D3347">
            <w:pPr>
              <w:pStyle w:val="TableParagraph"/>
              <w:ind w:left="0" w:hanging="2"/>
            </w:pPr>
            <w:r>
              <w:rPr>
                <w:spacing w:val="-5"/>
              </w:rPr>
              <w:t>09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0C4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9ED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730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52E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11C9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C14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3E6D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AFD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C50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AAC0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5DB5C79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45047FD7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D8593B5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10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807499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05F68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6CECCC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92587D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75992B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5E787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40E63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CCBC8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6933C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08F41DB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824560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1FB4D9B9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14:paraId="58A93146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11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1FE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843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FA6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AD4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FC280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763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6A3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1BE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FE7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C6EF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0C792CB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789F81EB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81149FF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12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50B9E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F83C3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2AE26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3C236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2D279AE9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6EAAB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98390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D06F6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4E7C2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5FF18F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66EEDA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0F9AE77C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14:paraId="1A48104E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13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449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674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72B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EC1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9BE2A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379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3A2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EC3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ECF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C0BBA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256ADC8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19C34F9B" w14:textId="77777777" w:rsidTr="00E860EB">
        <w:trPr>
          <w:trHeight w:val="288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4AF3B9D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14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8EDF6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1C9B4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7DC31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B324F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339D49F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42B010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D2B51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E7A2DDD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3E508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41A40B5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D538FD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2E745C4F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14:paraId="74D1AEDE" w14:textId="77777777" w:rsidR="00776F1B" w:rsidRDefault="00776F1B" w:rsidP="001D3347">
            <w:pPr>
              <w:pStyle w:val="TableParagraph"/>
              <w:ind w:left="0" w:hanging="2"/>
            </w:pPr>
            <w:r>
              <w:rPr>
                <w:spacing w:val="-5"/>
              </w:rPr>
              <w:t>15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786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F349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0D6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6EF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12DE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D7A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E85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9D0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1BE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0813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397A935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0965F159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1061066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16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B000C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19D4F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0AD97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44D79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2C0F61E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2C58B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153AD2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27BBF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962CF1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1EB08A5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5B705C9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4526900F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14:paraId="26E8AA97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17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32B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FB89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9B2D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D01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695F0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1B6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80D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130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5DA9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D1B1A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04156DE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2FA39695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371786C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18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25B36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6167E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DB630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71FAA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01A9919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440FA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1A18F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3BCA9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D7D20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1DA23CB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73FF992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6078AA5C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14:paraId="31D4A021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19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EF3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4FD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D76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8FD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BFE6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BB0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16E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575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59B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C2C8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31352FD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395D522F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02C7D2B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lastRenderedPageBreak/>
              <w:t>20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CA83C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2D789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C787E9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9D4E1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ECA472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19CD10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DCA35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C74551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F05A0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00BB554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DC3533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17507559" w14:textId="77777777" w:rsidTr="00E860EB">
        <w:trPr>
          <w:trHeight w:val="287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14:paraId="4C26A030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21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422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CD0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1B4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255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7085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5E6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887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96FA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A27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E075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790D891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5873ED5F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4B289EA" w14:textId="77777777" w:rsidR="00776F1B" w:rsidRDefault="00776F1B" w:rsidP="001D3347">
            <w:pPr>
              <w:pStyle w:val="TableParagraph"/>
              <w:ind w:left="0" w:hanging="2"/>
            </w:pPr>
            <w:r>
              <w:rPr>
                <w:spacing w:val="-5"/>
              </w:rPr>
              <w:t>22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617A6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A265B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F24E73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C6D24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577D57C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E9CC49A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F2F564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0EF309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68E6E0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51208AAA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8748089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7785EFBE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14:paraId="72663B09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23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CD3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B3A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17B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3E8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1492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8ED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BBA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E4A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418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F7D8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68BEB72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6714B4FF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84B4747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24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AFA675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5BCB7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9AC53D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8DA9E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1CBBB63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4B52B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CB05F4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437D10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217BA0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64904E10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0F0FAAB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4A475216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14:paraId="20709346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25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A8D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13BA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955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40F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ACC7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07A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00D0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E410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EBA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2D2C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33CC939A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4758F563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D24F959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26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E7E9F9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BEA43A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EAF1C8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EE5A67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4B2F9A50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3FD7B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443DF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0ABB99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FCBA84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1302D75A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F0C565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524294A1" w14:textId="77777777" w:rsidTr="00E860EB">
        <w:trPr>
          <w:trHeight w:val="287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14:paraId="3ACAB035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27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A18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257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1E0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DED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AD47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AB2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D8E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9799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957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E914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7B28409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71054BE5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F4CD21B" w14:textId="77777777" w:rsidR="00776F1B" w:rsidRDefault="00776F1B" w:rsidP="001D3347">
            <w:pPr>
              <w:pStyle w:val="TableParagraph"/>
              <w:ind w:left="0" w:hanging="2"/>
            </w:pPr>
            <w:r>
              <w:rPr>
                <w:spacing w:val="-5"/>
              </w:rPr>
              <w:t>28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254C0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E333F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4D48C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ED96B0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4DBAD81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00076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27C9B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17325A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78A19A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53DC8FA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4F7FB310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5C1B7577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</w:tcPr>
          <w:p w14:paraId="733D7D49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29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455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032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F1BD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B6F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A799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A217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344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8585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3793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EF0C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</w:tcPr>
          <w:p w14:paraId="2E17A4D6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1970CA32" w14:textId="77777777" w:rsidTr="00E860EB">
        <w:trPr>
          <w:trHeight w:val="290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24763A43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30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A5E29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F3D62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96AD788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DB3594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1EA338F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6CC6F0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CB8A6D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8A443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691E1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3CB5610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15592F1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  <w:tr w:rsidR="00776F1B" w14:paraId="110B490D" w14:textId="77777777" w:rsidTr="00E860EB">
        <w:trPr>
          <w:trHeight w:val="291"/>
        </w:trPr>
        <w:tc>
          <w:tcPr>
            <w:tcW w:w="861" w:type="dxa"/>
            <w:tcBorders>
              <w:top w:val="single" w:sz="4" w:space="0" w:color="000000"/>
            </w:tcBorders>
          </w:tcPr>
          <w:p w14:paraId="17099A29" w14:textId="77777777" w:rsidR="00776F1B" w:rsidRDefault="00776F1B" w:rsidP="001D3347">
            <w:pPr>
              <w:pStyle w:val="TableParagraph"/>
              <w:spacing w:line="268" w:lineRule="exact"/>
              <w:ind w:left="0" w:hanging="2"/>
            </w:pPr>
            <w:r>
              <w:rPr>
                <w:spacing w:val="-5"/>
              </w:rPr>
              <w:t>31</w:t>
            </w:r>
          </w:p>
        </w:tc>
        <w:tc>
          <w:tcPr>
            <w:tcW w:w="697" w:type="dxa"/>
            <w:tcBorders>
              <w:top w:val="single" w:sz="4" w:space="0" w:color="000000"/>
              <w:right w:val="single" w:sz="4" w:space="0" w:color="000000"/>
            </w:tcBorders>
          </w:tcPr>
          <w:p w14:paraId="666BE0FF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38920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07F7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604B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</w:tcBorders>
          </w:tcPr>
          <w:p w14:paraId="51DED0B1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right w:val="single" w:sz="4" w:space="0" w:color="000000"/>
            </w:tcBorders>
          </w:tcPr>
          <w:p w14:paraId="6BF900B2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CAA2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9170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3628FC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</w:tcPr>
          <w:p w14:paraId="0CCF2EAE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tcBorders>
              <w:top w:val="single" w:sz="4" w:space="0" w:color="000000"/>
            </w:tcBorders>
          </w:tcPr>
          <w:p w14:paraId="033E889B" w14:textId="77777777" w:rsidR="00776F1B" w:rsidRDefault="00776F1B" w:rsidP="001D3347">
            <w:pPr>
              <w:pStyle w:val="TableParagraph"/>
              <w:ind w:left="0" w:hanging="2"/>
              <w:rPr>
                <w:rFonts w:ascii="Times New Roman"/>
                <w:sz w:val="18"/>
              </w:rPr>
            </w:pPr>
          </w:p>
        </w:tc>
      </w:tr>
    </w:tbl>
    <w:p w14:paraId="1E987489" w14:textId="00A60C70" w:rsidR="009472C2" w:rsidRDefault="00AE5CB5" w:rsidP="00AE5CB5">
      <w:pPr>
        <w:tabs>
          <w:tab w:val="left" w:pos="11192"/>
        </w:tabs>
        <w:spacing w:before="9"/>
        <w:ind w:left="0" w:hanging="2"/>
        <w:jc w:val="both"/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DB2680" wp14:editId="759DCC7A">
                <wp:simplePos x="0" y="0"/>
                <wp:positionH relativeFrom="page">
                  <wp:posOffset>464820</wp:posOffset>
                </wp:positionH>
                <wp:positionV relativeFrom="paragraph">
                  <wp:posOffset>366395</wp:posOffset>
                </wp:positionV>
                <wp:extent cx="6675120" cy="450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5490">
                              <a:moveTo>
                                <a:pt x="0" y="0"/>
                              </a:moveTo>
                              <a:lnTo>
                                <a:pt x="709489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4274CD" id="Graphic 2" o:spid="_x0000_s1026" style="position:absolute;margin-left:36.6pt;margin-top:28.85pt;width:525.6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09549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" path="m,l7094896,e" filled="f" strokeweight=".25314mm">
                <v:path arrowok="t"/>
                <w10:wrap type="topAndBottom" anchorx="page"/>
              </v:shape>
            </w:pict>
          </mc:Fallback>
        </mc:AlternateContent>
      </w:r>
      <w:r w:rsidR="00776F1B">
        <w:t>Observações:</w:t>
      </w:r>
    </w:p>
    <w:p w14:paraId="49BB8C69" w14:textId="0E858DF6" w:rsidR="00AE5CB5" w:rsidRDefault="00634D04" w:rsidP="00AE5CB5">
      <w:pPr>
        <w:tabs>
          <w:tab w:val="left" w:pos="11192"/>
        </w:tabs>
        <w:spacing w:before="9"/>
        <w:ind w:left="0" w:hanging="2"/>
        <w:jc w:val="both"/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618580" wp14:editId="1101301C">
                <wp:simplePos x="0" y="0"/>
                <wp:positionH relativeFrom="page">
                  <wp:posOffset>502920</wp:posOffset>
                </wp:positionH>
                <wp:positionV relativeFrom="page">
                  <wp:posOffset>4884420</wp:posOffset>
                </wp:positionV>
                <wp:extent cx="6583680" cy="1188720"/>
                <wp:effectExtent l="0" t="0" r="0" b="0"/>
                <wp:wrapNone/>
                <wp:docPr id="1422764389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83680" cy="1188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646F49" w14:textId="77777777" w:rsidR="00634D04" w:rsidRPr="00634D04" w:rsidRDefault="00634D04" w:rsidP="00E6515C">
                            <w:pPr>
                              <w:ind w:left="0" w:right="20" w:hanging="2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16"/>
                                <w:u w:val="single"/>
                              </w:rPr>
                            </w:pPr>
                            <w:r w:rsidRPr="00634D04">
                              <w:rPr>
                                <w:rFonts w:asciiTheme="majorHAnsi" w:hAnsiTheme="majorHAnsi" w:cstheme="majorHAnsi"/>
                                <w:b/>
                                <w:spacing w:val="-2"/>
                                <w:sz w:val="16"/>
                                <w:u w:val="single"/>
                              </w:rPr>
                              <w:t xml:space="preserve">Recomendações: </w:t>
                            </w:r>
                          </w:p>
                          <w:p w14:paraId="7179F7A9" w14:textId="4E8AE2A3" w:rsidR="00634D04" w:rsidRPr="00634D04" w:rsidRDefault="00634D04" w:rsidP="00E6515C">
                            <w:pPr>
                              <w:ind w:left="0" w:right="20" w:hanging="2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34D0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1) Normalmente, um medicamento </w:t>
                            </w:r>
                            <w:proofErr w:type="spellStart"/>
                            <w:r w:rsidRPr="00634D0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>termolábil</w:t>
                            </w:r>
                            <w:proofErr w:type="spellEnd"/>
                            <w:r w:rsidRPr="00634D0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requer refrigeração entre 2ºC e 8ºC; 2) O termômetro (ou sensor) deve ser posicionado no centro do refrigerador; 3) O termômetro deve ser zerado (“</w:t>
                            </w:r>
                            <w:proofErr w:type="spellStart"/>
                            <w:r w:rsidRPr="00634D0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>resetado</w:t>
                            </w:r>
                            <w:proofErr w:type="spellEnd"/>
                            <w:r w:rsidRPr="00634D0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”) a cada registro de temperatura, para possibilitar o registro da variação da temperatura; 4) A geladeira e o termômetro devem passar por verificações e calibrações frequentes; 5) Descartar medicamentos </w:t>
                            </w:r>
                            <w:proofErr w:type="spellStart"/>
                            <w:r w:rsidRPr="00634D0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>termolábeis</w:t>
                            </w:r>
                            <w:proofErr w:type="spellEnd"/>
                            <w:r w:rsidRPr="00634D0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caso as condições de armazenamento tenham apresentado temperaturas superiores à máxima ou inferiores à mínima designadas pelo fabricante, registrando este procedimento na planilha; 6) O registro deve ser </w:t>
                            </w:r>
                            <w:proofErr w:type="spellStart"/>
                            <w:r w:rsidRPr="00634D0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>auditável</w:t>
                            </w:r>
                            <w:proofErr w:type="spellEnd"/>
                            <w:r w:rsidRPr="00634D0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 ficar à disposição da fiscalização sanitária.  Fique atento, o registro da temperatura é um controle de qualidade mínimo e sua falta poderá acarretar na aplicação de multa.</w:t>
                            </w:r>
                          </w:p>
                          <w:p w14:paraId="26B67AE5" w14:textId="6F1EFBDD" w:rsidR="00634D04" w:rsidRDefault="00634D04" w:rsidP="00E6515C">
                            <w:pPr>
                              <w:spacing w:line="195" w:lineRule="exact"/>
                              <w:ind w:left="0" w:right="20" w:hanging="2"/>
                              <w:jc w:val="both"/>
                            </w:pPr>
                          </w:p>
                          <w:p w14:paraId="69929DE0" w14:textId="77777777" w:rsidR="00634D04" w:rsidRDefault="00634D04" w:rsidP="00E6515C">
                            <w:pPr>
                              <w:spacing w:line="195" w:lineRule="exact"/>
                              <w:ind w:left="0" w:right="20" w:hanging="2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D61858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9.6pt;margin-top:384.6pt;width:518.4pt;height:9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" filled="f" stroked="f">
                <v:textbox inset="0,0,0,0">
                  <w:txbxContent>
                    <w:p w14:paraId="33646F49" w14:textId="77777777" w:rsidR="00634D04" w:rsidRPr="00634D04" w:rsidRDefault="00634D04" w:rsidP="00E6515C">
                      <w:pPr>
                        <w:ind w:left="0" w:right="20" w:hanging="2"/>
                        <w:jc w:val="both"/>
                        <w:rPr>
                          <w:rFonts w:asciiTheme="majorHAnsi" w:hAnsiTheme="majorHAnsi" w:cstheme="majorHAnsi"/>
                          <w:b/>
                          <w:spacing w:val="-2"/>
                          <w:sz w:val="16"/>
                          <w:u w:val="single"/>
                        </w:rPr>
                      </w:pPr>
                      <w:r w:rsidRPr="00634D04">
                        <w:rPr>
                          <w:rFonts w:asciiTheme="majorHAnsi" w:hAnsiTheme="majorHAnsi" w:cstheme="majorHAnsi"/>
                          <w:b/>
                          <w:spacing w:val="-2"/>
                          <w:sz w:val="16"/>
                          <w:u w:val="single"/>
                        </w:rPr>
                        <w:t>Recomendações:</w:t>
                      </w:r>
                      <w:r w:rsidRPr="00634D04">
                        <w:rPr>
                          <w:rFonts w:asciiTheme="majorHAnsi" w:hAnsiTheme="majorHAnsi" w:cstheme="majorHAnsi"/>
                          <w:b/>
                          <w:spacing w:val="-2"/>
                          <w:sz w:val="16"/>
                          <w:u w:val="single"/>
                        </w:rPr>
                        <w:t xml:space="preserve"> </w:t>
                      </w:r>
                    </w:p>
                    <w:p w14:paraId="7179F7A9" w14:textId="4E8AE2A3" w:rsidR="00634D04" w:rsidRPr="00634D04" w:rsidRDefault="00634D04" w:rsidP="00E6515C">
                      <w:pPr>
                        <w:ind w:left="0" w:right="20" w:hanging="2"/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</w:pPr>
                      <w:r w:rsidRPr="00634D04">
                        <w:rPr>
                          <w:rFonts w:asciiTheme="majorHAnsi" w:hAnsiTheme="majorHAnsi" w:cstheme="majorHAnsi"/>
                          <w:b/>
                          <w:bCs/>
                          <w:sz w:val="16"/>
                          <w:szCs w:val="16"/>
                        </w:rPr>
                        <w:t>1) Normalmente, um medicamento termolábil requer refrigeração entre 2ºC e 8ºC; 2) O termômetro (ou sensor) deve ser posicionado no centro do refrigerador; 3) O termômetro deve ser zerado (“resetado”) a cada registro de temperatura, para possibilitar o registro da variação da temperatura; 4) A geladeira e o termômetro devem passar por verificações e calibrações frequentes; 5) Descartar medicamentos termolábeis caso as condições de armazenamento tenham apresentado temperaturas superiores à máxima ou inferiores à mínima designadas pelo fabricante, registrando este procedimento na planilha; 6) O registro deve ser auditável e ficar à disposição da fiscalização sanitária.  Fique atento, o registro da temperatura é um controle de qualidade mínimo e sua falta poderá acarretar na aplicação de multa.</w:t>
                      </w:r>
                    </w:p>
                    <w:p w14:paraId="26B67AE5" w14:textId="6F1EFBDD" w:rsidR="00634D04" w:rsidRDefault="00634D04" w:rsidP="00E6515C">
                      <w:pPr>
                        <w:spacing w:line="195" w:lineRule="exact"/>
                        <w:ind w:left="0" w:right="20" w:hanging="2"/>
                        <w:jc w:val="both"/>
                      </w:pPr>
                    </w:p>
                    <w:p w14:paraId="69929DE0" w14:textId="77777777" w:rsidR="00634D04" w:rsidRDefault="00634D04" w:rsidP="00E6515C">
                      <w:pPr>
                        <w:spacing w:line="195" w:lineRule="exact"/>
                        <w:ind w:left="0" w:right="20" w:hanging="2"/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E5CB5">
        <w:rPr>
          <w:noProof/>
          <w:sz w:val="20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69D4BB" wp14:editId="3762CCC2">
                <wp:simplePos x="0" y="0"/>
                <wp:positionH relativeFrom="page">
                  <wp:posOffset>464820</wp:posOffset>
                </wp:positionH>
                <wp:positionV relativeFrom="paragraph">
                  <wp:posOffset>254000</wp:posOffset>
                </wp:positionV>
                <wp:extent cx="6675120" cy="45085"/>
                <wp:effectExtent l="0" t="0" r="0" b="0"/>
                <wp:wrapTopAndBottom/>
                <wp:docPr id="96025368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51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5490">
                              <a:moveTo>
                                <a:pt x="0" y="0"/>
                              </a:moveTo>
                              <a:lnTo>
                                <a:pt x="709489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ADFD75E" id="Graphic 2" o:spid="_x0000_s1026" style="position:absolute;margin-left:36.6pt;margin-top:20pt;width:525.6pt;height:3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09549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" path="m,l7094896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2273886" w14:textId="57AFCE2E" w:rsidR="00AE5CB5" w:rsidRPr="006A6CE9" w:rsidRDefault="00AE5CB5" w:rsidP="00AE5CB5">
      <w:pPr>
        <w:tabs>
          <w:tab w:val="left" w:pos="11192"/>
        </w:tabs>
        <w:spacing w:before="9"/>
        <w:ind w:left="0" w:hanging="2"/>
        <w:jc w:val="both"/>
        <w:rPr>
          <w:rFonts w:ascii="Arial" w:hAnsi="Arial" w:cs="Arial"/>
        </w:rPr>
      </w:pPr>
    </w:p>
    <w:p w14:paraId="3435CC52" w14:textId="749A2002" w:rsidR="006A6CE9" w:rsidRPr="00EE476B" w:rsidRDefault="006A6CE9" w:rsidP="006A6CE9">
      <w:pPr>
        <w:spacing w:line="360" w:lineRule="auto"/>
        <w:ind w:left="0" w:hanging="2"/>
        <w:rPr>
          <w:rFonts w:ascii="Arial" w:hAnsi="Arial" w:cs="Arial"/>
        </w:rPr>
      </w:pPr>
    </w:p>
    <w:p w14:paraId="506945DC" w14:textId="77777777" w:rsidR="00B906BF" w:rsidRPr="001A71AB" w:rsidRDefault="00B906BF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548D2AD4" w14:textId="77777777" w:rsidR="00634D04" w:rsidRDefault="00634D04" w:rsidP="00634D04">
      <w:pPr>
        <w:ind w:left="0" w:hanging="2"/>
        <w:jc w:val="center"/>
        <w:rPr>
          <w:rFonts w:ascii="Arial" w:hAnsi="Arial" w:cs="Arial"/>
          <w:b/>
          <w:bCs/>
        </w:rPr>
      </w:pPr>
    </w:p>
    <w:p w14:paraId="7BF5987E" w14:textId="77777777" w:rsidR="00097809" w:rsidRPr="001A71AB" w:rsidRDefault="00097809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71A9DD23" w14:textId="71FB9DCB" w:rsidR="00EF0B46" w:rsidRPr="001A71AB" w:rsidRDefault="00861B63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1A71AB">
        <w:rPr>
          <w:rFonts w:ascii="Arial" w:eastAsia="Arial" w:hAnsi="Arial" w:cs="Arial"/>
        </w:rPr>
        <w:t>O SEF</w:t>
      </w:r>
      <w:r w:rsidR="004B3F14" w:rsidRPr="001A71AB">
        <w:rPr>
          <w:rFonts w:ascii="Arial" w:eastAsia="Arial" w:hAnsi="Arial" w:cs="Arial"/>
        </w:rPr>
        <w:t>ES</w:t>
      </w:r>
      <w:r w:rsidR="00EF0B46" w:rsidRPr="001A71AB">
        <w:rPr>
          <w:rFonts w:ascii="Arial" w:eastAsia="Arial" w:hAnsi="Arial" w:cs="Arial"/>
        </w:rPr>
        <w:t xml:space="preserve">, </w:t>
      </w:r>
      <w:r w:rsidR="003E451D" w:rsidRPr="001A71AB">
        <w:rPr>
          <w:rFonts w:ascii="Arial" w:eastAsia="Arial" w:hAnsi="Arial" w:cs="Arial"/>
        </w:rPr>
        <w:t>por meio</w:t>
      </w:r>
      <w:r w:rsidR="00EF0B46" w:rsidRPr="001A71AB">
        <w:rPr>
          <w:rFonts w:ascii="Arial" w:eastAsia="Arial" w:hAnsi="Arial" w:cs="Arial"/>
        </w:rPr>
        <w:t xml:space="preserve"> da CVS, como órgão integrante do Sistema Nacional de Vigilância Sanitária, esclarece que elaborou este informe com base nas legislações sanitárias vigentes e no Código Sanitário do Município de Campo Grande.</w:t>
      </w:r>
    </w:p>
    <w:p w14:paraId="1C958E37" w14:textId="77777777" w:rsidR="00B906BF" w:rsidRPr="001A71AB" w:rsidRDefault="00B906BF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307D8941" w14:textId="77777777" w:rsidR="00252DD0" w:rsidRPr="001A71AB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  <w:r w:rsidRPr="001A71AB">
        <w:rPr>
          <w:rFonts w:ascii="Arial" w:eastAsia="Arial" w:hAnsi="Arial" w:cs="Arial"/>
        </w:rPr>
        <w:t>(Este informe poderá ser atualizado conforme necessidade identificada pela autoridade sanitária).</w:t>
      </w:r>
    </w:p>
    <w:p w14:paraId="5B076212" w14:textId="77777777" w:rsidR="00252DD0" w:rsidRPr="001A71AB" w:rsidRDefault="00252DD0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0" w:right="-177" w:hanging="2"/>
        <w:jc w:val="both"/>
        <w:rPr>
          <w:rFonts w:ascii="Arial" w:eastAsia="Arial" w:hAnsi="Arial" w:cs="Arial"/>
        </w:rPr>
      </w:pPr>
    </w:p>
    <w:p w14:paraId="454A361D" w14:textId="68E53BC3" w:rsidR="00252DD0" w:rsidRPr="001A71AB" w:rsidRDefault="00A56AE4" w:rsidP="0060415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177" w:hanging="2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A71AB">
        <w:rPr>
          <w:rFonts w:ascii="Arial" w:eastAsia="Arial" w:hAnsi="Arial" w:cs="Arial"/>
          <w:i/>
          <w:iCs/>
          <w:sz w:val="20"/>
          <w:szCs w:val="20"/>
        </w:rPr>
        <w:t xml:space="preserve">Última atualização: </w:t>
      </w:r>
      <w:r w:rsidR="00EF6FD5" w:rsidRPr="001A71AB">
        <w:rPr>
          <w:rFonts w:ascii="Arial" w:eastAsia="Arial" w:hAnsi="Arial" w:cs="Arial"/>
          <w:i/>
          <w:iCs/>
          <w:sz w:val="20"/>
          <w:szCs w:val="20"/>
        </w:rPr>
        <w:t>Ju</w:t>
      </w:r>
      <w:r w:rsidR="004129F0" w:rsidRPr="001A71AB">
        <w:rPr>
          <w:rFonts w:ascii="Arial" w:eastAsia="Arial" w:hAnsi="Arial" w:cs="Arial"/>
          <w:i/>
          <w:iCs/>
          <w:sz w:val="20"/>
          <w:szCs w:val="20"/>
        </w:rPr>
        <w:t>lh</w:t>
      </w:r>
      <w:r w:rsidR="00EF6FD5" w:rsidRPr="001A71AB">
        <w:rPr>
          <w:rFonts w:ascii="Arial" w:eastAsia="Arial" w:hAnsi="Arial" w:cs="Arial"/>
          <w:i/>
          <w:iCs/>
          <w:sz w:val="20"/>
          <w:szCs w:val="20"/>
        </w:rPr>
        <w:t>o/2</w:t>
      </w:r>
      <w:r w:rsidR="00D160DD" w:rsidRPr="001A71AB">
        <w:rPr>
          <w:rFonts w:ascii="Arial" w:eastAsia="Arial" w:hAnsi="Arial" w:cs="Arial"/>
          <w:i/>
          <w:iCs/>
          <w:sz w:val="20"/>
          <w:szCs w:val="20"/>
        </w:rPr>
        <w:t>025</w:t>
      </w:r>
    </w:p>
    <w:p w14:paraId="4B0ACDC0" w14:textId="77777777" w:rsidR="00252DD0" w:rsidRPr="001A71AB" w:rsidRDefault="00252DD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hanging="2"/>
        <w:jc w:val="both"/>
        <w:rPr>
          <w:rFonts w:ascii="Arial" w:eastAsia="Arial" w:hAnsi="Arial" w:cs="Arial"/>
        </w:rPr>
      </w:pPr>
    </w:p>
    <w:sectPr w:rsidR="00252DD0" w:rsidRPr="001A71AB" w:rsidSect="00D16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D4EDD" w14:textId="77777777" w:rsidR="00E667BC" w:rsidRDefault="00E667B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9A537A4" w14:textId="77777777" w:rsidR="00E667BC" w:rsidRDefault="00E667B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D26F" w14:textId="77777777" w:rsidR="00FE24D6" w:rsidRDefault="00FE24D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75692" w14:textId="77777777" w:rsidR="00FE24D6" w:rsidRDefault="00FE24D6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DBC4F" w14:textId="77777777" w:rsidR="00FE24D6" w:rsidRDefault="00FE24D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3B2D0" w14:textId="77777777" w:rsidR="00E667BC" w:rsidRDefault="00E667B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E8B4C64" w14:textId="77777777" w:rsidR="00E667BC" w:rsidRDefault="00E667B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306E2" w14:textId="77777777" w:rsidR="00FE24D6" w:rsidRDefault="00FE24D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DAF2A" w14:textId="77777777" w:rsidR="00252DD0" w:rsidRDefault="00252DD0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087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3"/>
      <w:gridCol w:w="7229"/>
      <w:gridCol w:w="1804"/>
    </w:tblGrid>
    <w:tr w:rsidR="00B906BF" w14:paraId="7070824C" w14:textId="77777777" w:rsidTr="004B3F14">
      <w:trPr>
        <w:trHeight w:val="851"/>
        <w:jc w:val="center"/>
      </w:trPr>
      <w:tc>
        <w:tcPr>
          <w:tcW w:w="1843" w:type="dxa"/>
        </w:tcPr>
        <w:p w14:paraId="3B25DDC9" w14:textId="77777777" w:rsidR="00B906BF" w:rsidRDefault="00B906B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0CECF930" wp14:editId="7A207077">
                <wp:extent cx="1053297" cy="1053297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esign sem nome (5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297" cy="105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6BA47DB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  <w:p w14:paraId="23635C40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PREFEITURA MUNICIPAL DE CAMPO GRANDE</w:t>
          </w:r>
        </w:p>
        <w:p w14:paraId="35D6C5DD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SECRETARIA MUNICIPAL DE SAÚDE</w:t>
          </w:r>
        </w:p>
        <w:p w14:paraId="0B71751F" w14:textId="77777777" w:rsidR="00B906BF" w:rsidRPr="00D160DD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>COORDENADORIA DE VIGILÂNCIA SANITÁRIA</w:t>
          </w:r>
        </w:p>
        <w:p w14:paraId="1AA6E4D4" w14:textId="77777777" w:rsidR="00B906BF" w:rsidRDefault="00B906BF" w:rsidP="00B90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color w:val="000000"/>
            </w:rPr>
          </w:pPr>
          <w:r w:rsidRPr="00D160DD">
            <w:rPr>
              <w:rFonts w:ascii="Arial" w:eastAsia="Times New Roman" w:hAnsi="Arial" w:cs="Arial"/>
              <w:color w:val="000000"/>
            </w:rPr>
            <w:t xml:space="preserve">SERVIÇO DE </w:t>
          </w:r>
          <w:r>
            <w:rPr>
              <w:rFonts w:ascii="Arial" w:eastAsia="Times New Roman" w:hAnsi="Arial" w:cs="Arial"/>
              <w:color w:val="000000"/>
            </w:rPr>
            <w:t>FISCALIZAÇÃO D</w:t>
          </w:r>
          <w:r w:rsidR="00656A95">
            <w:rPr>
              <w:rFonts w:ascii="Arial" w:eastAsia="Times New Roman" w:hAnsi="Arial" w:cs="Arial"/>
              <w:color w:val="000000"/>
            </w:rPr>
            <w:t xml:space="preserve">E </w:t>
          </w:r>
          <w:r w:rsidR="004B3F14">
            <w:rPr>
              <w:rFonts w:ascii="Arial" w:eastAsia="Times New Roman" w:hAnsi="Arial" w:cs="Arial"/>
              <w:color w:val="000000"/>
            </w:rPr>
            <w:t>ESTABELECIMENTOS DE SAÚDE</w:t>
          </w:r>
        </w:p>
        <w:p w14:paraId="0FA56632" w14:textId="77777777" w:rsidR="00B906BF" w:rsidRPr="00B906BF" w:rsidRDefault="00861B63" w:rsidP="004B3F1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="0" w:hanging="2"/>
            <w:jc w:val="center"/>
            <w:rPr>
              <w:rFonts w:ascii="Arial" w:eastAsia="Times New Roman" w:hAnsi="Arial" w:cs="Arial"/>
              <w:b/>
              <w:color w:val="000000"/>
            </w:rPr>
          </w:pPr>
          <w:r>
            <w:rPr>
              <w:rFonts w:ascii="Arial" w:eastAsia="Times New Roman" w:hAnsi="Arial" w:cs="Arial"/>
              <w:b/>
              <w:color w:val="000000"/>
            </w:rPr>
            <w:t>SEF</w:t>
          </w:r>
          <w:r w:rsidR="004B3F14">
            <w:rPr>
              <w:rFonts w:ascii="Arial" w:eastAsia="Times New Roman" w:hAnsi="Arial" w:cs="Arial"/>
              <w:b/>
              <w:color w:val="000000"/>
            </w:rPr>
            <w:t>ES</w:t>
          </w:r>
        </w:p>
      </w:tc>
      <w:tc>
        <w:tcPr>
          <w:tcW w:w="1804" w:type="dxa"/>
        </w:tcPr>
        <w:p w14:paraId="574E4316" w14:textId="77777777" w:rsidR="00B906BF" w:rsidRDefault="004B3F14" w:rsidP="00656A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-3544"/>
            </w:tabs>
            <w:spacing w:after="0" w:line="240" w:lineRule="auto"/>
            <w:ind w:leftChars="0" w:left="2" w:hanging="2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pt-BR"/>
            </w:rPr>
            <w:drawing>
              <wp:inline distT="0" distB="0" distL="0" distR="0" wp14:anchorId="498770C1" wp14:editId="6FB0F3E7">
                <wp:extent cx="1092200" cy="1008380"/>
                <wp:effectExtent l="0" t="0" r="0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RINCIPAL (6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200" cy="1008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439F9D" w14:textId="77777777" w:rsidR="00252DD0" w:rsidRDefault="00252DD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EB82D" w14:textId="77777777" w:rsidR="00FE24D6" w:rsidRDefault="00FE24D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1332"/>
    <w:multiLevelType w:val="multilevel"/>
    <w:tmpl w:val="CE02D4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7762D1"/>
    <w:multiLevelType w:val="multilevel"/>
    <w:tmpl w:val="5C6AE6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28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6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44" w:hanging="1800"/>
      </w:pPr>
      <w:rPr>
        <w:rFonts w:hint="default"/>
      </w:rPr>
    </w:lvl>
  </w:abstractNum>
  <w:abstractNum w:abstractNumId="2" w15:restartNumberingAfterBreak="0">
    <w:nsid w:val="3CCF117A"/>
    <w:multiLevelType w:val="multilevel"/>
    <w:tmpl w:val="058C4E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E264AD"/>
    <w:multiLevelType w:val="multilevel"/>
    <w:tmpl w:val="270443B8"/>
    <w:lvl w:ilvl="0">
      <w:start w:val="1"/>
      <w:numFmt w:val="decimal"/>
      <w:lvlText w:val="%1."/>
      <w:lvlJc w:val="left"/>
      <w:pPr>
        <w:ind w:left="405" w:hanging="405"/>
      </w:pPr>
      <w:rPr>
        <w:color w:val="D9D9D9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b/>
        <w:vertAlign w:val="baselin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vertAlign w:val="baseline"/>
      </w:rPr>
    </w:lvl>
  </w:abstractNum>
  <w:abstractNum w:abstractNumId="4" w15:restartNumberingAfterBreak="0">
    <w:nsid w:val="40C62D98"/>
    <w:multiLevelType w:val="hybridMultilevel"/>
    <w:tmpl w:val="E6944C74"/>
    <w:lvl w:ilvl="0" w:tplc="52DC323A">
      <w:start w:val="1"/>
      <w:numFmt w:val="decimal"/>
      <w:lvlText w:val="%1."/>
      <w:lvlJc w:val="left"/>
      <w:pPr>
        <w:ind w:left="71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440B2B03"/>
    <w:multiLevelType w:val="multilevel"/>
    <w:tmpl w:val="892CE044"/>
    <w:lvl w:ilvl="0">
      <w:start w:val="2"/>
      <w:numFmt w:val="decimal"/>
      <w:lvlText w:val="%1."/>
      <w:lvlJc w:val="left"/>
      <w:pPr>
        <w:ind w:left="32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8" w:hanging="1800"/>
      </w:pPr>
      <w:rPr>
        <w:rFonts w:hint="default"/>
      </w:rPr>
    </w:lvl>
  </w:abstractNum>
  <w:abstractNum w:abstractNumId="6" w15:restartNumberingAfterBreak="0">
    <w:nsid w:val="44D737EF"/>
    <w:multiLevelType w:val="multilevel"/>
    <w:tmpl w:val="13B20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92444C3"/>
    <w:multiLevelType w:val="hybridMultilevel"/>
    <w:tmpl w:val="DB0E6966"/>
    <w:lvl w:ilvl="0" w:tplc="F0D6F4B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D0"/>
    <w:rsid w:val="000354AE"/>
    <w:rsid w:val="00097809"/>
    <w:rsid w:val="000A773D"/>
    <w:rsid w:val="000C78A1"/>
    <w:rsid w:val="000E4FA7"/>
    <w:rsid w:val="00177159"/>
    <w:rsid w:val="001A71AB"/>
    <w:rsid w:val="001C3DB1"/>
    <w:rsid w:val="001E2F46"/>
    <w:rsid w:val="001F1FDE"/>
    <w:rsid w:val="00241A60"/>
    <w:rsid w:val="00252DD0"/>
    <w:rsid w:val="002E0F9B"/>
    <w:rsid w:val="002E297E"/>
    <w:rsid w:val="00302492"/>
    <w:rsid w:val="0031170E"/>
    <w:rsid w:val="003E451D"/>
    <w:rsid w:val="004129F0"/>
    <w:rsid w:val="004210C0"/>
    <w:rsid w:val="00445B8E"/>
    <w:rsid w:val="00486042"/>
    <w:rsid w:val="004B3F14"/>
    <w:rsid w:val="00542E23"/>
    <w:rsid w:val="00577146"/>
    <w:rsid w:val="00577E10"/>
    <w:rsid w:val="005D4856"/>
    <w:rsid w:val="005F146A"/>
    <w:rsid w:val="0060415A"/>
    <w:rsid w:val="00634D04"/>
    <w:rsid w:val="00656A95"/>
    <w:rsid w:val="00671E1C"/>
    <w:rsid w:val="006A6CE9"/>
    <w:rsid w:val="007431CA"/>
    <w:rsid w:val="007651DC"/>
    <w:rsid w:val="00767B5A"/>
    <w:rsid w:val="00776F1B"/>
    <w:rsid w:val="007D4CFF"/>
    <w:rsid w:val="007D6BA0"/>
    <w:rsid w:val="00805338"/>
    <w:rsid w:val="008147B1"/>
    <w:rsid w:val="00861B63"/>
    <w:rsid w:val="008C0208"/>
    <w:rsid w:val="008C2BAA"/>
    <w:rsid w:val="009472C2"/>
    <w:rsid w:val="009B705E"/>
    <w:rsid w:val="009F463A"/>
    <w:rsid w:val="00A23BFF"/>
    <w:rsid w:val="00A54B3E"/>
    <w:rsid w:val="00A56AE4"/>
    <w:rsid w:val="00AA2043"/>
    <w:rsid w:val="00AA5D3E"/>
    <w:rsid w:val="00AA6974"/>
    <w:rsid w:val="00AE5CB5"/>
    <w:rsid w:val="00B906BF"/>
    <w:rsid w:val="00C15CDC"/>
    <w:rsid w:val="00CA057D"/>
    <w:rsid w:val="00D1185A"/>
    <w:rsid w:val="00D160DD"/>
    <w:rsid w:val="00D20C59"/>
    <w:rsid w:val="00D73D2B"/>
    <w:rsid w:val="00D759BF"/>
    <w:rsid w:val="00E6515C"/>
    <w:rsid w:val="00E667BC"/>
    <w:rsid w:val="00E7230E"/>
    <w:rsid w:val="00E860EB"/>
    <w:rsid w:val="00E87D7B"/>
    <w:rsid w:val="00EA2FE1"/>
    <w:rsid w:val="00EF0B46"/>
    <w:rsid w:val="00EF6FD5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80D9"/>
  <w15:docId w15:val="{15E74F29-A7D8-44D4-9B75-643BCF4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left="-1"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hangingChars="1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"/>
    <w:uiPriority w:val="2"/>
    <w:qFormat/>
    <w:pPr>
      <w:suppressAutoHyphens/>
      <w:ind w:leftChars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Times New Roman" w:hAnsi="Arial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styleId="Corpodetexto2">
    <w:name w:val="Body Text 2"/>
    <w:basedOn w:val="Normal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pt-BR"/>
    </w:rPr>
  </w:style>
  <w:style w:type="paragraph" w:styleId="PargrafodaLista">
    <w:name w:val="List Paragraph"/>
    <w:basedOn w:val="Normal"/>
    <w:pPr>
      <w:ind w:left="720"/>
      <w:contextualSpacing/>
    </w:pPr>
  </w:style>
  <w:style w:type="table" w:styleId="Tabelacomgrade">
    <w:name w:val="Table Grid"/>
    <w:basedOn w:val="Tabelanormal"/>
    <w:uiPriority w:val="59"/>
    <w:pPr>
      <w:spacing w:after="0" w:line="240" w:lineRule="auto"/>
      <w:ind w:leftChars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97809"/>
    <w:pPr>
      <w:suppressAutoHyphens/>
      <w:ind w:left="0" w:firstLine="0"/>
    </w:pPr>
    <w:rPr>
      <w:rFonts w:eastAsia="Segoe UI" w:cs="Tahoma"/>
    </w:rPr>
  </w:style>
  <w:style w:type="paragraph" w:customStyle="1" w:styleId="TableParagraph">
    <w:name w:val="Table Paragraph"/>
    <w:basedOn w:val="Normal"/>
    <w:uiPriority w:val="1"/>
    <w:qFormat/>
    <w:rsid w:val="008147B1"/>
    <w:pPr>
      <w:widowControl w:val="0"/>
      <w:autoSpaceDE w:val="0"/>
      <w:autoSpaceDN w:val="0"/>
      <w:spacing w:before="1" w:after="0" w:line="250" w:lineRule="exact"/>
      <w:ind w:leftChars="0" w:left="165" w:firstLineChars="0" w:firstLine="0"/>
      <w:textAlignment w:val="auto"/>
      <w:outlineLvl w:val="9"/>
    </w:pPr>
    <w:rPr>
      <w:rFonts w:ascii="Carlito" w:eastAsia="Carlito" w:hAnsi="Carlito" w:cs="Carlito"/>
      <w:position w:val="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niEQKyoxqkkDUjXTQpSdHaGKew==">AMUW2mW4qJSlRnUGArldcjdux4nPU989/4ywcsiDM8ecMrPBAp4NZ8Aga5kGykNjszhHFsKWVvVgb7Yml+oK76e243rRen6J1S+aC0bDgJ/DdSQp/qOzP8Tk5OqWegDwqv/jrpIwSxqm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Silvinha</dc:creator>
  <cp:lastModifiedBy>Raquel Trefzger de Melo</cp:lastModifiedBy>
  <cp:revision>3</cp:revision>
  <dcterms:created xsi:type="dcterms:W3CDTF">2025-07-11T14:01:00Z</dcterms:created>
  <dcterms:modified xsi:type="dcterms:W3CDTF">2025-07-11T14:37:00Z</dcterms:modified>
</cp:coreProperties>
</file>